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C00" w:rsidRDefault="00B3706E">
      <w:pPr>
        <w:rPr>
          <w:rFonts w:ascii="Times New Roman" w:hAnsi="Times New Roman" w:cs="Times New Roman"/>
          <w:sz w:val="24"/>
          <w:szCs w:val="24"/>
        </w:rPr>
      </w:pPr>
      <w:r>
        <w:rPr>
          <w:rFonts w:ascii="Times New Roman" w:hAnsi="Times New Roman" w:cs="Times New Roman"/>
          <w:sz w:val="24"/>
          <w:szCs w:val="24"/>
        </w:rPr>
        <w:t>The Board of Education of the Hitchcock County Schools met February 8, 2021 at 6:00 PM at the Hitchcock County Jr/</w:t>
      </w:r>
      <w:proofErr w:type="spellStart"/>
      <w:r>
        <w:rPr>
          <w:rFonts w:ascii="Times New Roman" w:hAnsi="Times New Roman" w:cs="Times New Roman"/>
          <w:sz w:val="24"/>
          <w:szCs w:val="24"/>
        </w:rPr>
        <w:t>Sr</w:t>
      </w:r>
      <w:proofErr w:type="spellEnd"/>
      <w:r>
        <w:rPr>
          <w:rFonts w:ascii="Times New Roman" w:hAnsi="Times New Roman" w:cs="Times New Roman"/>
          <w:sz w:val="24"/>
          <w:szCs w:val="24"/>
        </w:rPr>
        <w:t xml:space="preserve"> High School in Trenton.  Present were board members Kolbet, Hagan, Marks, Scott, Rippen, and O’Byrne.  Also present were Superintendent Sattler, Assistant Principal/School Counselor McCarter, D. Bohochik, and Peggy Fyn.</w:t>
      </w:r>
    </w:p>
    <w:p w:rsidR="00B3706E" w:rsidRDefault="00B3706E">
      <w:pPr>
        <w:rPr>
          <w:rFonts w:ascii="Times New Roman" w:hAnsi="Times New Roman" w:cs="Times New Roman"/>
          <w:sz w:val="24"/>
          <w:szCs w:val="24"/>
        </w:rPr>
      </w:pPr>
      <w:r>
        <w:rPr>
          <w:rFonts w:ascii="Times New Roman" w:hAnsi="Times New Roman" w:cs="Times New Roman"/>
          <w:sz w:val="24"/>
          <w:szCs w:val="24"/>
        </w:rPr>
        <w:t>President Scott called the meeting to order at 6:00 PM.  Notice of the board’s adherence to the Nebraska Open Meeting Law posted on the north wall of the meeting room was given.  The meeting was properly advertised in the Hitchcock County News on Thursday, February 4, 2021.</w:t>
      </w:r>
    </w:p>
    <w:p w:rsidR="00B3706E" w:rsidRDefault="00B3706E">
      <w:pPr>
        <w:rPr>
          <w:rFonts w:ascii="Times New Roman" w:hAnsi="Times New Roman" w:cs="Times New Roman"/>
          <w:sz w:val="24"/>
          <w:szCs w:val="24"/>
        </w:rPr>
      </w:pPr>
      <w:r>
        <w:rPr>
          <w:rFonts w:ascii="Times New Roman" w:hAnsi="Times New Roman" w:cs="Times New Roman"/>
          <w:sz w:val="24"/>
          <w:szCs w:val="24"/>
        </w:rPr>
        <w:t>Moved by Kolbet; seconded by Hagan to approve the February 2021 regular meeting agenda as presented.  Aye votes Rippen, Hagan, Kolbet, Marks, Scott, and O’Byrne; nay votes none.</w:t>
      </w:r>
    </w:p>
    <w:p w:rsidR="00B3706E" w:rsidRDefault="00B3706E">
      <w:pPr>
        <w:rPr>
          <w:rFonts w:ascii="Times New Roman" w:hAnsi="Times New Roman" w:cs="Times New Roman"/>
          <w:sz w:val="24"/>
          <w:szCs w:val="24"/>
        </w:rPr>
      </w:pPr>
      <w:r>
        <w:rPr>
          <w:rFonts w:ascii="Times New Roman" w:hAnsi="Times New Roman" w:cs="Times New Roman"/>
          <w:sz w:val="24"/>
          <w:szCs w:val="24"/>
        </w:rPr>
        <w:t>President Scott welcomed visitors.  There were no comments.</w:t>
      </w:r>
    </w:p>
    <w:p w:rsidR="00B3706E" w:rsidRDefault="00B3706E">
      <w:pPr>
        <w:rPr>
          <w:rFonts w:ascii="Times New Roman" w:hAnsi="Times New Roman" w:cs="Times New Roman"/>
          <w:sz w:val="24"/>
          <w:szCs w:val="24"/>
        </w:rPr>
      </w:pPr>
      <w:r>
        <w:rPr>
          <w:rFonts w:ascii="Times New Roman" w:hAnsi="Times New Roman" w:cs="Times New Roman"/>
          <w:sz w:val="24"/>
          <w:szCs w:val="24"/>
        </w:rPr>
        <w:t>Moved by Rippen; seconded by Marks to approve the consent agenda as presented.  Aye votes Rippen, Hagan, Kolbet, Marks, Scott, and O’Byrne; nay votes none.  The consent agenda consisted of the following items:  (1) Minutes of the January 2021 regular board meeting.  (2) The Activity Fund.  (3) The bill rosters with general fund bills totaling $358,367.57 and lunch fund bills totaling $19,857.49.  (4) Other funds.</w:t>
      </w:r>
    </w:p>
    <w:p w:rsidR="00B3706E" w:rsidRDefault="00B60D0B">
      <w:pPr>
        <w:rPr>
          <w:rFonts w:ascii="Times New Roman" w:hAnsi="Times New Roman" w:cs="Times New Roman"/>
          <w:sz w:val="24"/>
          <w:szCs w:val="24"/>
        </w:rPr>
      </w:pPr>
      <w:r>
        <w:rPr>
          <w:rFonts w:ascii="Times New Roman" w:hAnsi="Times New Roman" w:cs="Times New Roman"/>
          <w:sz w:val="24"/>
          <w:szCs w:val="24"/>
        </w:rPr>
        <w:t>Superintendent Sattler presented the board with a calendar for the 2021-2022 school year.  Moved by Hagan; seconded by O’Byrne to adopt the 2021-2022 school calendar as presented.  Aye votes O’Byrne, Rippen, Hagan, Kolbet, Marks, and Scott; nay votes none.</w:t>
      </w:r>
    </w:p>
    <w:p w:rsidR="00B60D0B" w:rsidRDefault="00B60D0B">
      <w:pPr>
        <w:rPr>
          <w:rFonts w:ascii="Times New Roman" w:hAnsi="Times New Roman" w:cs="Times New Roman"/>
          <w:sz w:val="24"/>
          <w:szCs w:val="24"/>
        </w:rPr>
      </w:pPr>
      <w:r>
        <w:rPr>
          <w:rFonts w:ascii="Times New Roman" w:hAnsi="Times New Roman" w:cs="Times New Roman"/>
          <w:sz w:val="24"/>
          <w:szCs w:val="24"/>
        </w:rPr>
        <w:t>Moved by Kolbet; seconded by Hagan to extend FFCRA (Families First Coronavirus Response Act) Leave for the remainder of the 2020-2021 school year.  Aye votes Scott, O’Byrne, Rippen, Hagan, Kolbet, and Marks; nay votes none.</w:t>
      </w:r>
    </w:p>
    <w:p w:rsidR="00B60D0B" w:rsidRDefault="00B60D0B">
      <w:pPr>
        <w:rPr>
          <w:rFonts w:ascii="Times New Roman" w:hAnsi="Times New Roman" w:cs="Times New Roman"/>
          <w:sz w:val="24"/>
          <w:szCs w:val="24"/>
        </w:rPr>
      </w:pPr>
      <w:r>
        <w:rPr>
          <w:rFonts w:ascii="Times New Roman" w:hAnsi="Times New Roman" w:cs="Times New Roman"/>
          <w:sz w:val="24"/>
          <w:szCs w:val="24"/>
        </w:rPr>
        <w:t>Moved by Scott; seconded by Rippen to provide a waiver for the requirement of 85 e</w:t>
      </w:r>
      <w:r w:rsidR="00F326FC">
        <w:rPr>
          <w:rFonts w:ascii="Times New Roman" w:hAnsi="Times New Roman" w:cs="Times New Roman"/>
          <w:sz w:val="24"/>
          <w:szCs w:val="24"/>
        </w:rPr>
        <w:t>lective credits and a total of 2</w:t>
      </w:r>
      <w:r>
        <w:rPr>
          <w:rFonts w:ascii="Times New Roman" w:hAnsi="Times New Roman" w:cs="Times New Roman"/>
          <w:sz w:val="24"/>
          <w:szCs w:val="24"/>
        </w:rPr>
        <w:t xml:space="preserve">55 credits to receive a diploma of graduation for the senior class of 2021 due to unforeseen circumstances </w:t>
      </w:r>
      <w:r w:rsidR="00F326FC">
        <w:rPr>
          <w:rFonts w:ascii="Times New Roman" w:hAnsi="Times New Roman" w:cs="Times New Roman"/>
          <w:sz w:val="24"/>
          <w:szCs w:val="24"/>
        </w:rPr>
        <w:t xml:space="preserve">related to the </w:t>
      </w:r>
      <w:proofErr w:type="spellStart"/>
      <w:r>
        <w:rPr>
          <w:rFonts w:ascii="Times New Roman" w:hAnsi="Times New Roman" w:cs="Times New Roman"/>
          <w:sz w:val="24"/>
          <w:szCs w:val="24"/>
        </w:rPr>
        <w:t>Covid</w:t>
      </w:r>
      <w:proofErr w:type="spellEnd"/>
      <w:r w:rsidR="00F326FC">
        <w:rPr>
          <w:rFonts w:ascii="Times New Roman" w:hAnsi="Times New Roman" w:cs="Times New Roman"/>
          <w:sz w:val="24"/>
          <w:szCs w:val="24"/>
        </w:rPr>
        <w:t xml:space="preserve"> 19 pandemic</w:t>
      </w:r>
      <w:r>
        <w:rPr>
          <w:rFonts w:ascii="Times New Roman" w:hAnsi="Times New Roman" w:cs="Times New Roman"/>
          <w:sz w:val="24"/>
          <w:szCs w:val="24"/>
        </w:rPr>
        <w:t>.  Aye votes Marks, Scott, O’Byrne, Rippen, Hagan, and Kolbet; nay votes none.</w:t>
      </w:r>
    </w:p>
    <w:p w:rsidR="00B60D0B" w:rsidRDefault="00B60D0B">
      <w:pPr>
        <w:rPr>
          <w:rFonts w:ascii="Times New Roman" w:hAnsi="Times New Roman" w:cs="Times New Roman"/>
          <w:sz w:val="24"/>
          <w:szCs w:val="24"/>
        </w:rPr>
      </w:pPr>
      <w:r>
        <w:rPr>
          <w:rFonts w:ascii="Times New Roman" w:hAnsi="Times New Roman" w:cs="Times New Roman"/>
          <w:sz w:val="24"/>
          <w:szCs w:val="24"/>
        </w:rPr>
        <w:t>Moved by Hagan; seconded by Rippen to move into executive session at 6:19 PM to discuss 2021-2022 administrative salary for Principal Tines.  Aye votes Marks, Scott, O’Byrne, Hagan, Kolbet, and Rippen; nay votes none.</w:t>
      </w:r>
    </w:p>
    <w:p w:rsidR="00B60D0B" w:rsidRDefault="00B60D0B">
      <w:pPr>
        <w:rPr>
          <w:rFonts w:ascii="Times New Roman" w:hAnsi="Times New Roman" w:cs="Times New Roman"/>
          <w:sz w:val="24"/>
          <w:szCs w:val="24"/>
        </w:rPr>
      </w:pPr>
      <w:r>
        <w:rPr>
          <w:rFonts w:ascii="Times New Roman" w:hAnsi="Times New Roman" w:cs="Times New Roman"/>
          <w:sz w:val="24"/>
          <w:szCs w:val="24"/>
        </w:rPr>
        <w:t>Moved by Kolbet; seconded by O’Byrne to move out of executive session at 6:48 PM.  Aye votes Hagan, Kolbet, Rippen, Marks, Scott, and O’Byrne; nay votes none.</w:t>
      </w:r>
    </w:p>
    <w:p w:rsidR="00B60D0B" w:rsidRDefault="00B60D0B">
      <w:pPr>
        <w:rPr>
          <w:rFonts w:ascii="Times New Roman" w:hAnsi="Times New Roman" w:cs="Times New Roman"/>
          <w:sz w:val="24"/>
          <w:szCs w:val="24"/>
        </w:rPr>
      </w:pPr>
      <w:r>
        <w:rPr>
          <w:rFonts w:ascii="Times New Roman" w:hAnsi="Times New Roman" w:cs="Times New Roman"/>
          <w:sz w:val="24"/>
          <w:szCs w:val="24"/>
        </w:rPr>
        <w:t xml:space="preserve">Moved by Rippen; seconded by O’Byrne </w:t>
      </w:r>
      <w:r w:rsidR="00F326FC">
        <w:rPr>
          <w:rFonts w:ascii="Times New Roman" w:hAnsi="Times New Roman" w:cs="Times New Roman"/>
          <w:sz w:val="24"/>
          <w:szCs w:val="24"/>
        </w:rPr>
        <w:t>to retain Principal Tines with a</w:t>
      </w:r>
      <w:r>
        <w:rPr>
          <w:rFonts w:ascii="Times New Roman" w:hAnsi="Times New Roman" w:cs="Times New Roman"/>
          <w:sz w:val="24"/>
          <w:szCs w:val="24"/>
        </w:rPr>
        <w:t xml:space="preserve"> $4</w:t>
      </w:r>
      <w:r w:rsidR="00F326FC">
        <w:rPr>
          <w:rFonts w:ascii="Times New Roman" w:hAnsi="Times New Roman" w:cs="Times New Roman"/>
          <w:sz w:val="24"/>
          <w:szCs w:val="24"/>
        </w:rPr>
        <w:t>,</w:t>
      </w:r>
      <w:r>
        <w:rPr>
          <w:rFonts w:ascii="Times New Roman" w:hAnsi="Times New Roman" w:cs="Times New Roman"/>
          <w:sz w:val="24"/>
          <w:szCs w:val="24"/>
        </w:rPr>
        <w:t>000 increase for the 2021-2022 school year.  Aye votes Kolbet, Marks, Scott, O’Byrne, Rippen, and Hagan; nay votes none.</w:t>
      </w:r>
    </w:p>
    <w:p w:rsidR="00B60D0B" w:rsidRDefault="00B60D0B">
      <w:pPr>
        <w:rPr>
          <w:rFonts w:ascii="Times New Roman" w:hAnsi="Times New Roman" w:cs="Times New Roman"/>
          <w:sz w:val="24"/>
          <w:szCs w:val="24"/>
        </w:rPr>
      </w:pPr>
      <w:r>
        <w:rPr>
          <w:rFonts w:ascii="Times New Roman" w:hAnsi="Times New Roman" w:cs="Times New Roman"/>
          <w:sz w:val="24"/>
          <w:szCs w:val="24"/>
        </w:rPr>
        <w:t>There were no committee reports.</w:t>
      </w:r>
    </w:p>
    <w:p w:rsidR="00B60D0B" w:rsidRDefault="00B60D0B">
      <w:pPr>
        <w:rPr>
          <w:rFonts w:ascii="Times New Roman" w:hAnsi="Times New Roman" w:cs="Times New Roman"/>
          <w:sz w:val="24"/>
          <w:szCs w:val="24"/>
        </w:rPr>
      </w:pPr>
      <w:r>
        <w:rPr>
          <w:rFonts w:ascii="Times New Roman" w:hAnsi="Times New Roman" w:cs="Times New Roman"/>
          <w:sz w:val="24"/>
          <w:szCs w:val="24"/>
        </w:rPr>
        <w:t>There was no principal report.</w:t>
      </w:r>
    </w:p>
    <w:p w:rsidR="00B60D0B" w:rsidRDefault="00B60D0B">
      <w:pPr>
        <w:rPr>
          <w:rFonts w:ascii="Times New Roman" w:hAnsi="Times New Roman" w:cs="Times New Roman"/>
          <w:sz w:val="24"/>
          <w:szCs w:val="24"/>
        </w:rPr>
      </w:pPr>
      <w:r>
        <w:rPr>
          <w:rFonts w:ascii="Times New Roman" w:hAnsi="Times New Roman" w:cs="Times New Roman"/>
          <w:sz w:val="24"/>
          <w:szCs w:val="24"/>
        </w:rPr>
        <w:t>Superintendent Sattler’s report as follows:  (1)</w:t>
      </w:r>
      <w:r w:rsidR="009D5E4B">
        <w:rPr>
          <w:rFonts w:ascii="Times New Roman" w:hAnsi="Times New Roman" w:cs="Times New Roman"/>
          <w:sz w:val="24"/>
          <w:szCs w:val="24"/>
        </w:rPr>
        <w:t xml:space="preserve"> </w:t>
      </w:r>
      <w:proofErr w:type="gramStart"/>
      <w:r w:rsidR="009D5E4B">
        <w:rPr>
          <w:rFonts w:ascii="Times New Roman" w:hAnsi="Times New Roman" w:cs="Times New Roman"/>
          <w:sz w:val="24"/>
          <w:szCs w:val="24"/>
        </w:rPr>
        <w:t>The</w:t>
      </w:r>
      <w:proofErr w:type="gramEnd"/>
      <w:r w:rsidR="009D5E4B">
        <w:rPr>
          <w:rFonts w:ascii="Times New Roman" w:hAnsi="Times New Roman" w:cs="Times New Roman"/>
          <w:sz w:val="24"/>
          <w:szCs w:val="24"/>
        </w:rPr>
        <w:t xml:space="preserve"> seconded stimulus payment for the school from the Federal government will be around $212,000.  Superintendent Sattler explained to the board how the funds </w:t>
      </w:r>
      <w:r w:rsidR="00F326FC">
        <w:rPr>
          <w:rFonts w:ascii="Times New Roman" w:hAnsi="Times New Roman" w:cs="Times New Roman"/>
          <w:sz w:val="24"/>
          <w:szCs w:val="24"/>
        </w:rPr>
        <w:t>could</w:t>
      </w:r>
      <w:r w:rsidR="009D5E4B">
        <w:rPr>
          <w:rFonts w:ascii="Times New Roman" w:hAnsi="Times New Roman" w:cs="Times New Roman"/>
          <w:sz w:val="24"/>
          <w:szCs w:val="24"/>
        </w:rPr>
        <w:t xml:space="preserve"> be spent.  (2) On February 18</w:t>
      </w:r>
      <w:r w:rsidR="009D5E4B" w:rsidRPr="009D5E4B">
        <w:rPr>
          <w:rFonts w:ascii="Times New Roman" w:hAnsi="Times New Roman" w:cs="Times New Roman"/>
          <w:sz w:val="24"/>
          <w:szCs w:val="24"/>
          <w:vertAlign w:val="superscript"/>
        </w:rPr>
        <w:t>th</w:t>
      </w:r>
      <w:r w:rsidR="009D5E4B">
        <w:rPr>
          <w:rFonts w:ascii="Times New Roman" w:hAnsi="Times New Roman" w:cs="Times New Roman"/>
          <w:sz w:val="24"/>
          <w:szCs w:val="24"/>
        </w:rPr>
        <w:t xml:space="preserve"> thirty school employees will receive their second immunization for </w:t>
      </w:r>
      <w:proofErr w:type="spellStart"/>
      <w:r w:rsidR="009D5E4B">
        <w:rPr>
          <w:rFonts w:ascii="Times New Roman" w:hAnsi="Times New Roman" w:cs="Times New Roman"/>
          <w:sz w:val="24"/>
          <w:szCs w:val="24"/>
        </w:rPr>
        <w:t>Covid</w:t>
      </w:r>
      <w:proofErr w:type="spellEnd"/>
      <w:r w:rsidR="00F326FC">
        <w:rPr>
          <w:rFonts w:ascii="Times New Roman" w:hAnsi="Times New Roman" w:cs="Times New Roman"/>
          <w:sz w:val="24"/>
          <w:szCs w:val="24"/>
        </w:rPr>
        <w:t xml:space="preserve"> 19</w:t>
      </w:r>
      <w:r w:rsidR="009D5E4B">
        <w:rPr>
          <w:rFonts w:ascii="Times New Roman" w:hAnsi="Times New Roman" w:cs="Times New Roman"/>
          <w:sz w:val="24"/>
          <w:szCs w:val="24"/>
        </w:rPr>
        <w:t>.  With so many employees receiving the shot there will be no school on February 19</w:t>
      </w:r>
      <w:r w:rsidR="009D5E4B" w:rsidRPr="009D5E4B">
        <w:rPr>
          <w:rFonts w:ascii="Times New Roman" w:hAnsi="Times New Roman" w:cs="Times New Roman"/>
          <w:sz w:val="24"/>
          <w:szCs w:val="24"/>
          <w:vertAlign w:val="superscript"/>
        </w:rPr>
        <w:t>th</w:t>
      </w:r>
      <w:r w:rsidR="009D5E4B">
        <w:rPr>
          <w:rFonts w:ascii="Times New Roman" w:hAnsi="Times New Roman" w:cs="Times New Roman"/>
          <w:sz w:val="24"/>
          <w:szCs w:val="24"/>
        </w:rPr>
        <w:t xml:space="preserve"> as it will be difficult to find subs if the side effects are severe.  (3) The school will be having late starts on Tuesday and Wednesday due to the extreme cold temperatures.  (4) Legislative bill review.</w:t>
      </w:r>
    </w:p>
    <w:p w:rsidR="009D5E4B" w:rsidRDefault="009D5E4B">
      <w:pPr>
        <w:rPr>
          <w:rFonts w:ascii="Times New Roman" w:hAnsi="Times New Roman" w:cs="Times New Roman"/>
          <w:sz w:val="24"/>
          <w:szCs w:val="24"/>
        </w:rPr>
      </w:pPr>
    </w:p>
    <w:p w:rsidR="009D5E4B" w:rsidRDefault="009D5E4B">
      <w:pPr>
        <w:rPr>
          <w:rFonts w:ascii="Times New Roman" w:hAnsi="Times New Roman" w:cs="Times New Roman"/>
          <w:sz w:val="24"/>
          <w:szCs w:val="24"/>
        </w:rPr>
      </w:pPr>
      <w:r>
        <w:rPr>
          <w:rFonts w:ascii="Times New Roman" w:hAnsi="Times New Roman" w:cs="Times New Roman"/>
          <w:sz w:val="24"/>
          <w:szCs w:val="24"/>
        </w:rPr>
        <w:lastRenderedPageBreak/>
        <w:t>President Scott adjourned the meeting at 7:00 PM.  The next board meeting will be held March 8, 2021 at 6:00 PM.  The agenda kept continuously current is available to the public for items of an emergency nature.  The meeting is open to the public.</w:t>
      </w:r>
    </w:p>
    <w:p w:rsidR="009D5E4B" w:rsidRDefault="009D5E4B">
      <w:pPr>
        <w:rPr>
          <w:rFonts w:ascii="Times New Roman" w:hAnsi="Times New Roman" w:cs="Times New Roman"/>
          <w:sz w:val="24"/>
          <w:szCs w:val="24"/>
        </w:rPr>
      </w:pPr>
    </w:p>
    <w:p w:rsidR="009D5E4B" w:rsidRDefault="009D5E4B">
      <w:pPr>
        <w:rPr>
          <w:rFonts w:ascii="Times New Roman" w:hAnsi="Times New Roman" w:cs="Times New Roman"/>
          <w:sz w:val="24"/>
          <w:szCs w:val="24"/>
        </w:rPr>
      </w:pPr>
    </w:p>
    <w:p w:rsidR="009D5E4B" w:rsidRDefault="009D5E4B">
      <w:pPr>
        <w:rPr>
          <w:rFonts w:ascii="Times New Roman" w:hAnsi="Times New Roman" w:cs="Times New Roman"/>
          <w:sz w:val="24"/>
          <w:szCs w:val="24"/>
        </w:rPr>
      </w:pPr>
      <w:r>
        <w:rPr>
          <w:rFonts w:ascii="Times New Roman" w:hAnsi="Times New Roman" w:cs="Times New Roman"/>
          <w:sz w:val="24"/>
          <w:szCs w:val="24"/>
        </w:rPr>
        <w:t>Craig Scott, President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Casha O’Byrne, Secretary</w:t>
      </w:r>
    </w:p>
    <w:p w:rsidR="00461ED4" w:rsidRDefault="00461ED4">
      <w:pPr>
        <w:rPr>
          <w:rFonts w:ascii="Times New Roman" w:hAnsi="Times New Roman" w:cs="Times New Roman"/>
          <w:sz w:val="24"/>
          <w:szCs w:val="24"/>
        </w:rPr>
      </w:pPr>
    </w:p>
    <w:p w:rsidR="00461ED4" w:rsidRDefault="00461ED4"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General Fund bills</w:t>
      </w:r>
    </w:p>
    <w:p w:rsidR="00461ED4" w:rsidRDefault="00461ED4" w:rsidP="00461ED4">
      <w:pPr>
        <w:spacing w:after="0" w:line="240" w:lineRule="auto"/>
        <w:rPr>
          <w:rFonts w:ascii="Times New Roman" w:hAnsi="Times New Roman" w:cs="Times New Roman"/>
          <w:sz w:val="24"/>
          <w:szCs w:val="24"/>
        </w:rPr>
      </w:pPr>
    </w:p>
    <w:p w:rsidR="00461ED4" w:rsidRDefault="00461ED4"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20/20 Technologies – contracted services</w:t>
      </w:r>
      <w:r>
        <w:rPr>
          <w:rFonts w:ascii="Times New Roman" w:hAnsi="Times New Roman" w:cs="Times New Roman"/>
          <w:sz w:val="24"/>
          <w:szCs w:val="24"/>
        </w:rPr>
        <w:tab/>
      </w:r>
      <w:r>
        <w:rPr>
          <w:rFonts w:ascii="Times New Roman" w:hAnsi="Times New Roman" w:cs="Times New Roman"/>
          <w:sz w:val="24"/>
          <w:szCs w:val="24"/>
        </w:rPr>
        <w:tab/>
        <w:t xml:space="preserve">      3,164.00</w:t>
      </w:r>
    </w:p>
    <w:p w:rsidR="00461ED4" w:rsidRDefault="00461ED4"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Aflac – payroll deduction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419.21</w:t>
      </w:r>
    </w:p>
    <w:p w:rsidR="00461ED4" w:rsidRDefault="00461ED4"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Ambience Counseling Center – contracted services</w:t>
      </w:r>
      <w:r>
        <w:rPr>
          <w:rFonts w:ascii="Times New Roman" w:hAnsi="Times New Roman" w:cs="Times New Roman"/>
          <w:sz w:val="24"/>
          <w:szCs w:val="24"/>
        </w:rPr>
        <w:tab/>
        <w:t xml:space="preserve">      1,350.00</w:t>
      </w:r>
    </w:p>
    <w:p w:rsidR="00461ED4" w:rsidRDefault="00461ED4"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American Family </w:t>
      </w:r>
      <w:proofErr w:type="gramStart"/>
      <w:r>
        <w:rPr>
          <w:rFonts w:ascii="Times New Roman" w:hAnsi="Times New Roman" w:cs="Times New Roman"/>
          <w:sz w:val="24"/>
          <w:szCs w:val="24"/>
        </w:rPr>
        <w:t>Ins</w:t>
      </w:r>
      <w:proofErr w:type="gramEnd"/>
      <w:r>
        <w:rPr>
          <w:rFonts w:ascii="Times New Roman" w:hAnsi="Times New Roman" w:cs="Times New Roman"/>
          <w:sz w:val="24"/>
          <w:szCs w:val="24"/>
        </w:rPr>
        <w:t xml:space="preserve"> Co – payroll deductions</w:t>
      </w:r>
      <w:r>
        <w:rPr>
          <w:rFonts w:ascii="Times New Roman" w:hAnsi="Times New Roman" w:cs="Times New Roman"/>
          <w:sz w:val="24"/>
          <w:szCs w:val="24"/>
        </w:rPr>
        <w:tab/>
        <w:t xml:space="preserve">      2,118.47</w:t>
      </w:r>
    </w:p>
    <w:p w:rsidR="00461ED4" w:rsidRDefault="00461ED4"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Arctic Glacier USA – 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25.27</w:t>
      </w:r>
    </w:p>
    <w:p w:rsidR="00461ED4" w:rsidRDefault="00461ED4"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Blue Cross Blue Shield – health insurance</w:t>
      </w:r>
      <w:r>
        <w:rPr>
          <w:rFonts w:ascii="Times New Roman" w:hAnsi="Times New Roman" w:cs="Times New Roman"/>
          <w:sz w:val="24"/>
          <w:szCs w:val="24"/>
        </w:rPr>
        <w:tab/>
      </w:r>
      <w:r>
        <w:rPr>
          <w:rFonts w:ascii="Times New Roman" w:hAnsi="Times New Roman" w:cs="Times New Roman"/>
          <w:sz w:val="24"/>
          <w:szCs w:val="24"/>
        </w:rPr>
        <w:tab/>
        <w:t xml:space="preserve">    53,001.43</w:t>
      </w:r>
    </w:p>
    <w:p w:rsidR="00461ED4" w:rsidRDefault="00461ED4"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Bosselman Energy – bus/building fuels</w:t>
      </w:r>
      <w:r>
        <w:rPr>
          <w:rFonts w:ascii="Times New Roman" w:hAnsi="Times New Roman" w:cs="Times New Roman"/>
          <w:sz w:val="24"/>
          <w:szCs w:val="24"/>
        </w:rPr>
        <w:tab/>
      </w:r>
      <w:r>
        <w:rPr>
          <w:rFonts w:ascii="Times New Roman" w:hAnsi="Times New Roman" w:cs="Times New Roman"/>
          <w:sz w:val="24"/>
          <w:szCs w:val="24"/>
        </w:rPr>
        <w:tab/>
        <w:t xml:space="preserve">      5,438.93</w:t>
      </w:r>
    </w:p>
    <w:p w:rsidR="00461ED4" w:rsidRDefault="00461ED4"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Cash-Wa Distributing – custodial supply</w:t>
      </w:r>
      <w:r>
        <w:rPr>
          <w:rFonts w:ascii="Times New Roman" w:hAnsi="Times New Roman" w:cs="Times New Roman"/>
          <w:sz w:val="24"/>
          <w:szCs w:val="24"/>
        </w:rPr>
        <w:tab/>
      </w:r>
      <w:r>
        <w:rPr>
          <w:rFonts w:ascii="Times New Roman" w:hAnsi="Times New Roman" w:cs="Times New Roman"/>
          <w:sz w:val="24"/>
          <w:szCs w:val="24"/>
        </w:rPr>
        <w:tab/>
        <w:t xml:space="preserve">           86.90</w:t>
      </w:r>
    </w:p>
    <w:p w:rsidR="00461ED4" w:rsidRDefault="00461ED4"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Community First Bank – FICA/taxes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45,273.06</w:t>
      </w:r>
    </w:p>
    <w:p w:rsidR="00461ED4" w:rsidRDefault="00461ED4"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Richard Cook – reimbursement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20.00</w:t>
      </w:r>
    </w:p>
    <w:p w:rsidR="00461ED4" w:rsidRDefault="00461ED4"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D&amp;S Hardware – building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3.29</w:t>
      </w:r>
    </w:p>
    <w:p w:rsidR="00461ED4" w:rsidRDefault="00461ED4"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Dans R Us – trash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165.25</w:t>
      </w:r>
    </w:p>
    <w:p w:rsidR="00461ED4" w:rsidRDefault="00461ED4"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Eakes Office Solutions – custodial/office/copier usage   4,762.25</w:t>
      </w:r>
    </w:p>
    <w:p w:rsidR="00461ED4" w:rsidRDefault="009E37BA"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Employee Benefit Fund – payroll deductions</w:t>
      </w:r>
      <w:r>
        <w:rPr>
          <w:rFonts w:ascii="Times New Roman" w:hAnsi="Times New Roman" w:cs="Times New Roman"/>
          <w:sz w:val="24"/>
          <w:szCs w:val="24"/>
        </w:rPr>
        <w:tab/>
      </w:r>
      <w:r>
        <w:rPr>
          <w:rFonts w:ascii="Times New Roman" w:hAnsi="Times New Roman" w:cs="Times New Roman"/>
          <w:sz w:val="24"/>
          <w:szCs w:val="24"/>
        </w:rPr>
        <w:tab/>
        <w:t xml:space="preserve">         334.95</w:t>
      </w:r>
    </w:p>
    <w:p w:rsidR="009E37BA" w:rsidRDefault="009E37BA"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ESU #15 – contracted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19,532.89</w:t>
      </w:r>
    </w:p>
    <w:p w:rsidR="009E37BA" w:rsidRDefault="009E37BA"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ESU #16 – contracted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203.68</w:t>
      </w:r>
    </w:p>
    <w:p w:rsidR="009E37BA" w:rsidRDefault="00346381"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Farmers Coop – bus/building fuels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6,804.27</w:t>
      </w:r>
    </w:p>
    <w:p w:rsidR="00346381" w:rsidRDefault="00346381"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Gary’s Inc – gift cards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150.00</w:t>
      </w:r>
    </w:p>
    <w:p w:rsidR="00346381" w:rsidRDefault="00346381"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Great Plains Communications – phone bills</w:t>
      </w:r>
      <w:r>
        <w:rPr>
          <w:rFonts w:ascii="Times New Roman" w:hAnsi="Times New Roman" w:cs="Times New Roman"/>
          <w:sz w:val="24"/>
          <w:szCs w:val="24"/>
        </w:rPr>
        <w:tab/>
      </w:r>
      <w:r>
        <w:rPr>
          <w:rFonts w:ascii="Times New Roman" w:hAnsi="Times New Roman" w:cs="Times New Roman"/>
          <w:sz w:val="24"/>
          <w:szCs w:val="24"/>
        </w:rPr>
        <w:tab/>
        <w:t xml:space="preserve">         210.27</w:t>
      </w:r>
    </w:p>
    <w:p w:rsidR="00346381" w:rsidRDefault="00346381"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HCHS Petty Cash – reimbursements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897.06</w:t>
      </w:r>
    </w:p>
    <w:p w:rsidR="00346381" w:rsidRDefault="00346381"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HCS Flex Plan – contributions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1,350.42</w:t>
      </w:r>
    </w:p>
    <w:p w:rsidR="00346381" w:rsidRDefault="00346381"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Credit Management Services – payroll deduction</w:t>
      </w:r>
      <w:r>
        <w:rPr>
          <w:rFonts w:ascii="Times New Roman" w:hAnsi="Times New Roman" w:cs="Times New Roman"/>
          <w:sz w:val="24"/>
          <w:szCs w:val="24"/>
        </w:rPr>
        <w:tab/>
      </w:r>
      <w:r>
        <w:rPr>
          <w:rFonts w:ascii="Times New Roman" w:hAnsi="Times New Roman" w:cs="Times New Roman"/>
          <w:sz w:val="24"/>
          <w:szCs w:val="24"/>
        </w:rPr>
        <w:tab/>
        <w:t xml:space="preserve"> 7.49</w:t>
      </w:r>
    </w:p>
    <w:p w:rsidR="00346381" w:rsidRDefault="00346381"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Hitchcock County Treasurer – general election</w:t>
      </w:r>
      <w:r>
        <w:rPr>
          <w:rFonts w:ascii="Times New Roman" w:hAnsi="Times New Roman" w:cs="Times New Roman"/>
          <w:sz w:val="24"/>
          <w:szCs w:val="24"/>
        </w:rPr>
        <w:tab/>
        <w:t xml:space="preserve">         345.20</w:t>
      </w:r>
    </w:p>
    <w:p w:rsidR="00346381" w:rsidRDefault="00346381"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Hometown Leasing – copiers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384.70</w:t>
      </w:r>
    </w:p>
    <w:p w:rsidR="00346381" w:rsidRDefault="00346381"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Hot Lunch fund – payments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942.32</w:t>
      </w:r>
    </w:p>
    <w:p w:rsidR="00346381" w:rsidRDefault="00346381"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Ideal Laundry – custodial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710.44</w:t>
      </w:r>
    </w:p>
    <w:p w:rsidR="00346381" w:rsidRDefault="00346381"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Legal Shield – payroll deductions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99.63</w:t>
      </w:r>
    </w:p>
    <w:p w:rsidR="00346381" w:rsidRDefault="00346381"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Mark’s Plumbing – building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28.61</w:t>
      </w:r>
    </w:p>
    <w:p w:rsidR="00346381" w:rsidRDefault="00346381"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Medical Transport Solutions – payroll deductions</w:t>
      </w:r>
      <w:r>
        <w:rPr>
          <w:rFonts w:ascii="Times New Roman" w:hAnsi="Times New Roman" w:cs="Times New Roman"/>
          <w:sz w:val="24"/>
          <w:szCs w:val="24"/>
        </w:rPr>
        <w:tab/>
        <w:t xml:space="preserve">         125.80</w:t>
      </w:r>
    </w:p>
    <w:p w:rsidR="00346381" w:rsidRDefault="00346381"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McCook Gazette – ad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172.80</w:t>
      </w:r>
    </w:p>
    <w:p w:rsidR="00346381" w:rsidRDefault="00346381"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Matrix Trust Co – annuities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4,246.00</w:t>
      </w:r>
    </w:p>
    <w:p w:rsidR="00346381" w:rsidRDefault="00346381"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Midlands Toxicology – contracted DOT testing</w:t>
      </w:r>
      <w:r>
        <w:rPr>
          <w:rFonts w:ascii="Times New Roman" w:hAnsi="Times New Roman" w:cs="Times New Roman"/>
          <w:sz w:val="24"/>
          <w:szCs w:val="24"/>
        </w:rPr>
        <w:tab/>
        <w:t xml:space="preserve">         550.00</w:t>
      </w:r>
    </w:p>
    <w:p w:rsidR="00346381" w:rsidRDefault="00346381"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NASB – 2021-2022 dues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3,580.00</w:t>
      </w:r>
    </w:p>
    <w:p w:rsidR="00346381" w:rsidRDefault="00346381"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HCS Retirement Acct – retirement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39,206.06</w:t>
      </w:r>
    </w:p>
    <w:p w:rsidR="00346381" w:rsidRDefault="00346381"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NE Department of Revenue – state taxes</w:t>
      </w:r>
      <w:r>
        <w:rPr>
          <w:rFonts w:ascii="Times New Roman" w:hAnsi="Times New Roman" w:cs="Times New Roman"/>
          <w:sz w:val="24"/>
          <w:szCs w:val="24"/>
        </w:rPr>
        <w:tab/>
      </w:r>
      <w:r>
        <w:rPr>
          <w:rFonts w:ascii="Times New Roman" w:hAnsi="Times New Roman" w:cs="Times New Roman"/>
          <w:sz w:val="24"/>
          <w:szCs w:val="24"/>
        </w:rPr>
        <w:tab/>
        <w:t xml:space="preserve">      6,407.20</w:t>
      </w:r>
    </w:p>
    <w:p w:rsidR="00346381" w:rsidRDefault="00346381"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 York Life </w:t>
      </w:r>
      <w:proofErr w:type="gramStart"/>
      <w:r>
        <w:rPr>
          <w:rFonts w:ascii="Times New Roman" w:hAnsi="Times New Roman" w:cs="Times New Roman"/>
          <w:sz w:val="24"/>
          <w:szCs w:val="24"/>
        </w:rPr>
        <w:t>Ins</w:t>
      </w:r>
      <w:proofErr w:type="gramEnd"/>
      <w:r>
        <w:rPr>
          <w:rFonts w:ascii="Times New Roman" w:hAnsi="Times New Roman" w:cs="Times New Roman"/>
          <w:sz w:val="24"/>
          <w:szCs w:val="24"/>
        </w:rPr>
        <w:t xml:space="preserve"> – payroll deduction</w:t>
      </w:r>
      <w:r>
        <w:rPr>
          <w:rFonts w:ascii="Times New Roman" w:hAnsi="Times New Roman" w:cs="Times New Roman"/>
          <w:sz w:val="24"/>
          <w:szCs w:val="24"/>
        </w:rPr>
        <w:tab/>
      </w:r>
      <w:r>
        <w:rPr>
          <w:rFonts w:ascii="Times New Roman" w:hAnsi="Times New Roman" w:cs="Times New Roman"/>
          <w:sz w:val="24"/>
          <w:szCs w:val="24"/>
        </w:rPr>
        <w:tab/>
        <w:t xml:space="preserve">           53.33</w:t>
      </w:r>
    </w:p>
    <w:p w:rsidR="00346381" w:rsidRDefault="008B0277"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Optum – FSA dues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150.00</w:t>
      </w:r>
    </w:p>
    <w:p w:rsidR="008B0277" w:rsidRDefault="008B0277"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Prairie States Communications – bus radios/labor</w:t>
      </w:r>
      <w:r>
        <w:rPr>
          <w:rFonts w:ascii="Times New Roman" w:hAnsi="Times New Roman" w:cs="Times New Roman"/>
          <w:sz w:val="24"/>
          <w:szCs w:val="24"/>
        </w:rPr>
        <w:tab/>
        <w:t xml:space="preserve">      1,366.91</w:t>
      </w:r>
    </w:p>
    <w:p w:rsidR="008B0277" w:rsidRDefault="008B0277"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Principal Life </w:t>
      </w:r>
      <w:proofErr w:type="gramStart"/>
      <w:r>
        <w:rPr>
          <w:rFonts w:ascii="Times New Roman" w:hAnsi="Times New Roman" w:cs="Times New Roman"/>
          <w:sz w:val="24"/>
          <w:szCs w:val="24"/>
        </w:rPr>
        <w:t>Ins</w:t>
      </w:r>
      <w:proofErr w:type="gramEnd"/>
      <w:r>
        <w:rPr>
          <w:rFonts w:ascii="Times New Roman" w:hAnsi="Times New Roman" w:cs="Times New Roman"/>
          <w:sz w:val="24"/>
          <w:szCs w:val="24"/>
        </w:rPr>
        <w:t xml:space="preserve"> Co – disability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960.33</w:t>
      </w:r>
    </w:p>
    <w:p w:rsidR="008B0277" w:rsidRDefault="008B0277"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Quill Corp – office/guidance supplies</w:t>
      </w:r>
      <w:r>
        <w:rPr>
          <w:rFonts w:ascii="Times New Roman" w:hAnsi="Times New Roman" w:cs="Times New Roman"/>
          <w:sz w:val="24"/>
          <w:szCs w:val="24"/>
        </w:rPr>
        <w:tab/>
      </w:r>
      <w:r>
        <w:rPr>
          <w:rFonts w:ascii="Times New Roman" w:hAnsi="Times New Roman" w:cs="Times New Roman"/>
          <w:sz w:val="24"/>
          <w:szCs w:val="24"/>
        </w:rPr>
        <w:tab/>
        <w:t xml:space="preserve">         334.24</w:t>
      </w:r>
    </w:p>
    <w:p w:rsidR="008B0277" w:rsidRDefault="008B0277"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Rippen Oil – bus fuel/parts/labor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1,246.80</w:t>
      </w:r>
    </w:p>
    <w:p w:rsidR="008B0277" w:rsidRDefault="004741FB"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Sinner’s Paint – towing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464.00</w:t>
      </w:r>
    </w:p>
    <w:p w:rsidR="004741FB" w:rsidRDefault="004741FB"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Snell Services –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570.00</w:t>
      </w:r>
    </w:p>
    <w:p w:rsidR="004741FB" w:rsidRDefault="004741FB"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Southwest Public Power District – electric</w:t>
      </w:r>
      <w:r>
        <w:rPr>
          <w:rFonts w:ascii="Times New Roman" w:hAnsi="Times New Roman" w:cs="Times New Roman"/>
          <w:sz w:val="24"/>
          <w:szCs w:val="24"/>
        </w:rPr>
        <w:tab/>
      </w:r>
      <w:r>
        <w:rPr>
          <w:rFonts w:ascii="Times New Roman" w:hAnsi="Times New Roman" w:cs="Times New Roman"/>
          <w:sz w:val="24"/>
          <w:szCs w:val="24"/>
        </w:rPr>
        <w:tab/>
        <w:t xml:space="preserve">       1414.43</w:t>
      </w:r>
    </w:p>
    <w:p w:rsidR="004741FB" w:rsidRDefault="004741FB"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Special Building fund – payroll deductions</w:t>
      </w:r>
      <w:r>
        <w:rPr>
          <w:rFonts w:ascii="Times New Roman" w:hAnsi="Times New Roman" w:cs="Times New Roman"/>
          <w:sz w:val="24"/>
          <w:szCs w:val="24"/>
        </w:rPr>
        <w:tab/>
      </w:r>
      <w:r>
        <w:rPr>
          <w:rFonts w:ascii="Times New Roman" w:hAnsi="Times New Roman" w:cs="Times New Roman"/>
          <w:sz w:val="24"/>
          <w:szCs w:val="24"/>
        </w:rPr>
        <w:tab/>
        <w:t xml:space="preserve">         445.00</w:t>
      </w:r>
    </w:p>
    <w:p w:rsidR="004741FB" w:rsidRDefault="004741FB"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Titan Machinery – bus repairs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786.50</w:t>
      </w:r>
    </w:p>
    <w:p w:rsidR="004741FB" w:rsidRDefault="004741FB"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Trails West – bus fuel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1,440.39</w:t>
      </w:r>
    </w:p>
    <w:p w:rsidR="004741FB" w:rsidRDefault="004741FB"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Transportation Accessories – bus part</w:t>
      </w:r>
      <w:r>
        <w:rPr>
          <w:rFonts w:ascii="Times New Roman" w:hAnsi="Times New Roman" w:cs="Times New Roman"/>
          <w:sz w:val="24"/>
          <w:szCs w:val="24"/>
        </w:rPr>
        <w:tab/>
      </w:r>
      <w:r>
        <w:rPr>
          <w:rFonts w:ascii="Times New Roman" w:hAnsi="Times New Roman" w:cs="Times New Roman"/>
          <w:sz w:val="24"/>
          <w:szCs w:val="24"/>
        </w:rPr>
        <w:tab/>
        <w:t xml:space="preserve">         110.95</w:t>
      </w:r>
    </w:p>
    <w:p w:rsidR="004741FB" w:rsidRDefault="004741FB"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UniFirst Corp – custodial 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114.76</w:t>
      </w:r>
    </w:p>
    <w:p w:rsidR="004741FB" w:rsidRDefault="004741FB"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Unitech – custodial 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907.90</w:t>
      </w:r>
    </w:p>
    <w:p w:rsidR="004741FB" w:rsidRDefault="004741FB"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U.S. Bank – credit card charges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632.05</w:t>
      </w:r>
    </w:p>
    <w:p w:rsidR="004741FB" w:rsidRDefault="004741FB"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US Foods – custodial 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39.97</w:t>
      </w:r>
    </w:p>
    <w:p w:rsidR="004741FB" w:rsidRDefault="004741FB"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Vanco – transaction fees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1.23</w:t>
      </w:r>
    </w:p>
    <w:p w:rsidR="004741FB" w:rsidRDefault="004741FB"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Village of Culbertson – water/sewage</w:t>
      </w:r>
      <w:r>
        <w:rPr>
          <w:rFonts w:ascii="Times New Roman" w:hAnsi="Times New Roman" w:cs="Times New Roman"/>
          <w:sz w:val="24"/>
          <w:szCs w:val="24"/>
        </w:rPr>
        <w:tab/>
      </w:r>
      <w:r>
        <w:rPr>
          <w:rFonts w:ascii="Times New Roman" w:hAnsi="Times New Roman" w:cs="Times New Roman"/>
          <w:sz w:val="24"/>
          <w:szCs w:val="24"/>
        </w:rPr>
        <w:tab/>
        <w:t xml:space="preserve">         106.72</w:t>
      </w:r>
    </w:p>
    <w:p w:rsidR="004741FB" w:rsidRDefault="004741FB"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Village of Trenton – utilities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2,209.41</w:t>
      </w:r>
    </w:p>
    <w:p w:rsidR="004741FB" w:rsidRDefault="004741FB"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Vision Service Plan – payroll deductions</w:t>
      </w:r>
      <w:r>
        <w:rPr>
          <w:rFonts w:ascii="Times New Roman" w:hAnsi="Times New Roman" w:cs="Times New Roman"/>
          <w:sz w:val="24"/>
          <w:szCs w:val="24"/>
        </w:rPr>
        <w:tab/>
      </w:r>
      <w:r>
        <w:rPr>
          <w:rFonts w:ascii="Times New Roman" w:hAnsi="Times New Roman" w:cs="Times New Roman"/>
          <w:sz w:val="24"/>
          <w:szCs w:val="24"/>
        </w:rPr>
        <w:tab/>
        <w:t xml:space="preserve">         396.13</w:t>
      </w:r>
    </w:p>
    <w:p w:rsidR="004741FB" w:rsidRDefault="004741FB" w:rsidP="00461ED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Yandas</w:t>
      </w:r>
      <w:proofErr w:type="spellEnd"/>
      <w:r>
        <w:rPr>
          <w:rFonts w:ascii="Times New Roman" w:hAnsi="Times New Roman" w:cs="Times New Roman"/>
          <w:sz w:val="24"/>
          <w:szCs w:val="24"/>
        </w:rPr>
        <w:t xml:space="preserve"> Music – instrument repairs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80.00</w:t>
      </w:r>
    </w:p>
    <w:p w:rsidR="004741FB" w:rsidRDefault="004741FB"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Payroll – net    (gross - $213,529.72)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142,418.67</w:t>
      </w:r>
    </w:p>
    <w:p w:rsidR="004741FB" w:rsidRDefault="004741FB" w:rsidP="00461ED4">
      <w:pPr>
        <w:spacing w:after="0" w:line="240" w:lineRule="auto"/>
        <w:rPr>
          <w:rFonts w:ascii="Times New Roman" w:hAnsi="Times New Roman" w:cs="Times New Roman"/>
          <w:sz w:val="24"/>
          <w:szCs w:val="24"/>
        </w:rPr>
      </w:pPr>
    </w:p>
    <w:p w:rsidR="004741FB" w:rsidRDefault="004741FB"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Lunch Fund bills</w:t>
      </w:r>
    </w:p>
    <w:p w:rsidR="004741FB" w:rsidRDefault="004741FB" w:rsidP="00461ED4">
      <w:pPr>
        <w:spacing w:after="0" w:line="240" w:lineRule="auto"/>
        <w:rPr>
          <w:rFonts w:ascii="Times New Roman" w:hAnsi="Times New Roman" w:cs="Times New Roman"/>
          <w:sz w:val="24"/>
          <w:szCs w:val="24"/>
        </w:rPr>
      </w:pPr>
    </w:p>
    <w:p w:rsidR="004741FB" w:rsidRDefault="004741FB"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Aflac – payroll deduction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50.61</w:t>
      </w:r>
    </w:p>
    <w:p w:rsidR="004741FB" w:rsidRDefault="004741FB"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Cash-Wa Distributing – food/supplies</w:t>
      </w:r>
      <w:r>
        <w:rPr>
          <w:rFonts w:ascii="Times New Roman" w:hAnsi="Times New Roman" w:cs="Times New Roman"/>
          <w:sz w:val="24"/>
          <w:szCs w:val="24"/>
        </w:rPr>
        <w:tab/>
      </w:r>
      <w:r>
        <w:rPr>
          <w:rFonts w:ascii="Times New Roman" w:hAnsi="Times New Roman" w:cs="Times New Roman"/>
          <w:sz w:val="24"/>
          <w:szCs w:val="24"/>
        </w:rPr>
        <w:tab/>
        <w:t xml:space="preserve">      5,400.64</w:t>
      </w:r>
    </w:p>
    <w:p w:rsidR="004741FB" w:rsidRDefault="004741FB"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Community First Bank – FICA/taxes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1,217.79</w:t>
      </w:r>
    </w:p>
    <w:p w:rsidR="004741FB" w:rsidRDefault="004741FB"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Culligan Water Conditioning – salt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20.40</w:t>
      </w:r>
    </w:p>
    <w:p w:rsidR="004741FB" w:rsidRDefault="004741FB"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Dean Foods – milk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2,628.38</w:t>
      </w:r>
    </w:p>
    <w:p w:rsidR="004741FB" w:rsidRDefault="004741FB"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Gary’s Inc – food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157.69</w:t>
      </w:r>
    </w:p>
    <w:p w:rsidR="004741FB" w:rsidRDefault="004741FB"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Credit Management Services – payroll deduction</w:t>
      </w:r>
      <w:r>
        <w:rPr>
          <w:rFonts w:ascii="Times New Roman" w:hAnsi="Times New Roman" w:cs="Times New Roman"/>
          <w:sz w:val="24"/>
          <w:szCs w:val="24"/>
        </w:rPr>
        <w:tab/>
        <w:t xml:space="preserve">         246.18</w:t>
      </w:r>
    </w:p>
    <w:p w:rsidR="004741FB" w:rsidRDefault="004741FB"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Hot Lunch fund – payment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3.98</w:t>
      </w:r>
    </w:p>
    <w:p w:rsidR="004741FB" w:rsidRDefault="004741FB"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Ideal Laundry – kitchen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167.72</w:t>
      </w:r>
    </w:p>
    <w:p w:rsidR="004741FB" w:rsidRDefault="004741FB"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HCS Retirement Acct – retirement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1,365.51</w:t>
      </w:r>
    </w:p>
    <w:p w:rsidR="004741FB" w:rsidRDefault="004741FB"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NE Department of Revenue – state taxes</w:t>
      </w:r>
      <w:r>
        <w:rPr>
          <w:rFonts w:ascii="Times New Roman" w:hAnsi="Times New Roman" w:cs="Times New Roman"/>
          <w:sz w:val="24"/>
          <w:szCs w:val="24"/>
        </w:rPr>
        <w:tab/>
      </w:r>
      <w:r>
        <w:rPr>
          <w:rFonts w:ascii="Times New Roman" w:hAnsi="Times New Roman" w:cs="Times New Roman"/>
          <w:sz w:val="24"/>
          <w:szCs w:val="24"/>
        </w:rPr>
        <w:tab/>
        <w:t xml:space="preserve">         120.12</w:t>
      </w:r>
    </w:p>
    <w:p w:rsidR="004741FB" w:rsidRDefault="004741FB"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University of Nebraska – Lincoln – </w:t>
      </w:r>
      <w:proofErr w:type="spellStart"/>
      <w:r>
        <w:rPr>
          <w:rFonts w:ascii="Times New Roman" w:hAnsi="Times New Roman" w:cs="Times New Roman"/>
          <w:sz w:val="24"/>
          <w:szCs w:val="24"/>
        </w:rPr>
        <w:t>ServSafe</w:t>
      </w:r>
      <w:proofErr w:type="spellEnd"/>
      <w:r>
        <w:rPr>
          <w:rFonts w:ascii="Times New Roman" w:hAnsi="Times New Roman" w:cs="Times New Roman"/>
          <w:sz w:val="24"/>
          <w:szCs w:val="24"/>
        </w:rPr>
        <w:t xml:space="preserve"> Course          25.00</w:t>
      </w:r>
    </w:p>
    <w:p w:rsidR="004741FB" w:rsidRDefault="004741FB"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US Foods – food/supply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3,297.65</w:t>
      </w:r>
    </w:p>
    <w:p w:rsidR="004741FB" w:rsidRDefault="004741FB"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Payroll – net    (gross - $</w:t>
      </w:r>
      <w:r w:rsidR="0059431C">
        <w:rPr>
          <w:rFonts w:ascii="Times New Roman" w:hAnsi="Times New Roman" w:cs="Times New Roman"/>
          <w:sz w:val="24"/>
          <w:szCs w:val="24"/>
        </w:rPr>
        <w:t>6,946.35)</w:t>
      </w:r>
      <w:r w:rsidR="0059431C">
        <w:rPr>
          <w:rFonts w:ascii="Times New Roman" w:hAnsi="Times New Roman" w:cs="Times New Roman"/>
          <w:sz w:val="24"/>
          <w:szCs w:val="24"/>
        </w:rPr>
        <w:tab/>
      </w:r>
      <w:r w:rsidR="0059431C">
        <w:rPr>
          <w:rFonts w:ascii="Times New Roman" w:hAnsi="Times New Roman" w:cs="Times New Roman"/>
          <w:sz w:val="24"/>
          <w:szCs w:val="24"/>
        </w:rPr>
        <w:tab/>
      </w:r>
      <w:r w:rsidR="0059431C">
        <w:rPr>
          <w:rFonts w:ascii="Times New Roman" w:hAnsi="Times New Roman" w:cs="Times New Roman"/>
          <w:sz w:val="24"/>
          <w:szCs w:val="24"/>
        </w:rPr>
        <w:tab/>
        <w:t xml:space="preserve">      5,155.82</w:t>
      </w:r>
      <w:bookmarkStart w:id="0" w:name="_GoBack"/>
      <w:bookmarkEnd w:id="0"/>
    </w:p>
    <w:p w:rsidR="004741FB" w:rsidRDefault="004741FB" w:rsidP="00461ED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346381" w:rsidRPr="00B3706E" w:rsidRDefault="00346381" w:rsidP="00461ED4">
      <w:pPr>
        <w:spacing w:after="0" w:line="240" w:lineRule="auto"/>
        <w:rPr>
          <w:rFonts w:ascii="Times New Roman" w:hAnsi="Times New Roman" w:cs="Times New Roman"/>
          <w:sz w:val="24"/>
          <w:szCs w:val="24"/>
        </w:rPr>
      </w:pPr>
    </w:p>
    <w:sectPr w:rsidR="00346381" w:rsidRPr="00B3706E" w:rsidSect="00B3706E">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06E"/>
    <w:rsid w:val="00346381"/>
    <w:rsid w:val="00461ED4"/>
    <w:rsid w:val="004741FB"/>
    <w:rsid w:val="0059431C"/>
    <w:rsid w:val="008B0277"/>
    <w:rsid w:val="009D5E4B"/>
    <w:rsid w:val="009E37BA"/>
    <w:rsid w:val="00B3706E"/>
    <w:rsid w:val="00B60D0B"/>
    <w:rsid w:val="00DB5C00"/>
    <w:rsid w:val="00F32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1EBA3-80D0-4235-80ED-A960DC6F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5E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E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3</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3</cp:revision>
  <cp:lastPrinted>2021-02-10T15:27:00Z</cp:lastPrinted>
  <dcterms:created xsi:type="dcterms:W3CDTF">2021-02-09T20:34:00Z</dcterms:created>
  <dcterms:modified xsi:type="dcterms:W3CDTF">2021-02-10T16:17:00Z</dcterms:modified>
</cp:coreProperties>
</file>