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7B" w:rsidRDefault="000248BF">
      <w:pPr>
        <w:rPr>
          <w:rFonts w:ascii="Times New Roman" w:hAnsi="Times New Roman" w:cs="Times New Roman"/>
        </w:rPr>
      </w:pPr>
      <w:r>
        <w:rPr>
          <w:rFonts w:ascii="Times New Roman" w:hAnsi="Times New Roman" w:cs="Times New Roman"/>
        </w:rPr>
        <w:t xml:space="preserve">The Board of Education of the Hitchcock County Schools met October 9, 2023 at 7:00 PM.  Present were board members </w:t>
      </w:r>
      <w:r w:rsidR="004E08FA">
        <w:rPr>
          <w:rFonts w:ascii="Times New Roman" w:hAnsi="Times New Roman" w:cs="Times New Roman"/>
        </w:rPr>
        <w:t>Scott, O’Byrne, Webb, Marks, Kolbet, and Hagan.  Also present were Superintendent Sattler, Principal Tines, Assistant Principal Erickson, Natalie Thiessen, and Peggy Fyn.</w:t>
      </w:r>
    </w:p>
    <w:p w:rsidR="004E08FA" w:rsidRDefault="004E08FA">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Thursday, October 5, 2023.</w:t>
      </w:r>
    </w:p>
    <w:p w:rsidR="004E08FA" w:rsidRDefault="0057194E">
      <w:pPr>
        <w:rPr>
          <w:rFonts w:ascii="Times New Roman" w:hAnsi="Times New Roman" w:cs="Times New Roman"/>
        </w:rPr>
      </w:pPr>
      <w:r>
        <w:rPr>
          <w:rFonts w:ascii="Times New Roman" w:hAnsi="Times New Roman" w:cs="Times New Roman"/>
        </w:rPr>
        <w:t xml:space="preserve">President Scott welcomed </w:t>
      </w:r>
      <w:r w:rsidR="00640DBE">
        <w:rPr>
          <w:rFonts w:ascii="Times New Roman" w:hAnsi="Times New Roman" w:cs="Times New Roman"/>
        </w:rPr>
        <w:t xml:space="preserve">all </w:t>
      </w:r>
      <w:r>
        <w:rPr>
          <w:rFonts w:ascii="Times New Roman" w:hAnsi="Times New Roman" w:cs="Times New Roman"/>
        </w:rPr>
        <w:t>visitors.  There were no comments.</w:t>
      </w:r>
    </w:p>
    <w:p w:rsidR="0057194E" w:rsidRDefault="0057194E">
      <w:pPr>
        <w:rPr>
          <w:rFonts w:ascii="Times New Roman" w:hAnsi="Times New Roman" w:cs="Times New Roman"/>
        </w:rPr>
      </w:pPr>
      <w:r>
        <w:rPr>
          <w:rFonts w:ascii="Times New Roman" w:hAnsi="Times New Roman" w:cs="Times New Roman"/>
        </w:rPr>
        <w:t>Moved by Hagan; seconded by Marks to approve the October 2023 regular meeting agenda as presented.  Aye votes O’Byrne, Webb, Hagan, Kolbet, Marks, and Scott; nay votes none.</w:t>
      </w:r>
    </w:p>
    <w:p w:rsidR="0057194E" w:rsidRDefault="0057194E">
      <w:pPr>
        <w:rPr>
          <w:rFonts w:ascii="Times New Roman" w:hAnsi="Times New Roman" w:cs="Times New Roman"/>
        </w:rPr>
      </w:pPr>
      <w:r>
        <w:rPr>
          <w:rFonts w:ascii="Times New Roman" w:hAnsi="Times New Roman" w:cs="Times New Roman"/>
        </w:rPr>
        <w:t>Moved by Kolbet; seconded by Hagan to approve the consent agenda as presented.  Aye votes Webb, Hagan, Kolbet, Marks, Scott, and O’Byrne; nay votes none.  The consent agenda consisted of the following items:  (1) Minutes of the September 2023 hearings and board meeting.  (2) The Activity Fund.  (3) The bill roster with general fund bills totaling $</w:t>
      </w:r>
      <w:r w:rsidR="00323AB4">
        <w:rPr>
          <w:rFonts w:ascii="Times New Roman" w:hAnsi="Times New Roman" w:cs="Times New Roman"/>
        </w:rPr>
        <w:t>395,094.82 and lunch fund bills totaling $23,630.21.  (4) Other funds.</w:t>
      </w:r>
    </w:p>
    <w:p w:rsidR="00323AB4" w:rsidRDefault="00323AB4">
      <w:pPr>
        <w:rPr>
          <w:rFonts w:ascii="Times New Roman" w:hAnsi="Times New Roman" w:cs="Times New Roman"/>
        </w:rPr>
      </w:pPr>
      <w:r>
        <w:rPr>
          <w:rFonts w:ascii="Times New Roman" w:hAnsi="Times New Roman" w:cs="Times New Roman"/>
        </w:rPr>
        <w:t>The board reviewed the Early Retirement Policy - #4037.  This is a yearly requirement.  There was no action taken.</w:t>
      </w:r>
    </w:p>
    <w:p w:rsidR="00323AB4" w:rsidRDefault="00323AB4">
      <w:pPr>
        <w:rPr>
          <w:rFonts w:ascii="Times New Roman" w:hAnsi="Times New Roman" w:cs="Times New Roman"/>
        </w:rPr>
      </w:pPr>
      <w:r>
        <w:rPr>
          <w:rFonts w:ascii="Times New Roman" w:hAnsi="Times New Roman" w:cs="Times New Roman"/>
        </w:rPr>
        <w:t>Moved by Hagan; seconded by Webb to accept the resignation of Peggy Lehr at the end of the 2023-2034 school year, with thanks and gratitude of service to Hitchcock County Schools.  Aye votes Kolbet, Marks, Scott, O’Byrne, Webb, and Hagan; nay votes none.</w:t>
      </w:r>
    </w:p>
    <w:p w:rsidR="002E679E" w:rsidRDefault="00323AB4">
      <w:pPr>
        <w:rPr>
          <w:rFonts w:ascii="Times New Roman" w:hAnsi="Times New Roman" w:cs="Times New Roman"/>
        </w:rPr>
      </w:pPr>
      <w:r>
        <w:rPr>
          <w:rFonts w:ascii="Times New Roman" w:hAnsi="Times New Roman" w:cs="Times New Roman"/>
        </w:rPr>
        <w:t>Superintendent Sattler and the board</w:t>
      </w:r>
      <w:r w:rsidR="00640DBE">
        <w:rPr>
          <w:rFonts w:ascii="Times New Roman" w:hAnsi="Times New Roman" w:cs="Times New Roman"/>
        </w:rPr>
        <w:t xml:space="preserve"> members reviewed and discussed</w:t>
      </w:r>
      <w:r>
        <w:rPr>
          <w:rFonts w:ascii="Times New Roman" w:hAnsi="Times New Roman" w:cs="Times New Roman"/>
        </w:rPr>
        <w:t xml:space="preserve"> personnel needs for the 2024-2025 school year.  Mr. Sattler is actively searching for a music teacher.  Mrs. Erickson is reaching out to colleges and planning on attending teaching career fairs.  The board would like to revisi</w:t>
      </w:r>
      <w:r w:rsidR="00640DBE">
        <w:rPr>
          <w:rFonts w:ascii="Times New Roman" w:hAnsi="Times New Roman" w:cs="Times New Roman"/>
        </w:rPr>
        <w:t>t the sign-</w:t>
      </w:r>
      <w:r>
        <w:rPr>
          <w:rFonts w:ascii="Times New Roman" w:hAnsi="Times New Roman" w:cs="Times New Roman"/>
        </w:rPr>
        <w:t>on bonus and President Scott asked Mr. Sattler to put it on the November agenda.  The Ag position is possibly opening up and Mr. Sattler said it is possible to hire an instructor with a skilled career teaching permit.  A person must have 5 years’ experience in Agriculture to qualify.</w:t>
      </w:r>
    </w:p>
    <w:p w:rsidR="002E679E" w:rsidRDefault="002E679E">
      <w:pPr>
        <w:rPr>
          <w:rFonts w:ascii="Times New Roman" w:hAnsi="Times New Roman" w:cs="Times New Roman"/>
        </w:rPr>
      </w:pPr>
      <w:r>
        <w:rPr>
          <w:rFonts w:ascii="Times New Roman" w:hAnsi="Times New Roman" w:cs="Times New Roman"/>
        </w:rPr>
        <w:t>Committee Report as follows:  The Negotiation committee consisting of O’Byrne, Scott, and Webb met with the Hitchcock County Educators Association prior to the board meeting.</w:t>
      </w:r>
    </w:p>
    <w:p w:rsidR="00323AB4" w:rsidRDefault="002E679E">
      <w:pPr>
        <w:rPr>
          <w:rFonts w:ascii="Times New Roman" w:hAnsi="Times New Roman" w:cs="Times New Roman"/>
        </w:rPr>
      </w:pPr>
      <w:r>
        <w:rPr>
          <w:rFonts w:ascii="Times New Roman" w:hAnsi="Times New Roman" w:cs="Times New Roman"/>
        </w:rPr>
        <w:t xml:space="preserve">Principal Tines’ report as follows:  (1) 9/13 – math alignment meeting.  (2) 9/18 – 9/22 - Book Fair put on by the Help Club.  (3) 9/20 – Alicap walk through inspection.  (4) 9/20 – Parent Teacher Conferences.  There was a 95% </w:t>
      </w:r>
      <w:r w:rsidR="00B90426">
        <w:rPr>
          <w:rFonts w:ascii="Times New Roman" w:hAnsi="Times New Roman" w:cs="Times New Roman"/>
        </w:rPr>
        <w:t>attendance</w:t>
      </w:r>
      <w:r>
        <w:rPr>
          <w:rFonts w:ascii="Times New Roman" w:hAnsi="Times New Roman" w:cs="Times New Roman"/>
        </w:rPr>
        <w:t xml:space="preserve">.  (5) 9/21 – ELA alignment meeting.  (6) Because of </w:t>
      </w:r>
      <w:proofErr w:type="gramStart"/>
      <w:r>
        <w:rPr>
          <w:rFonts w:ascii="Times New Roman" w:hAnsi="Times New Roman" w:cs="Times New Roman"/>
        </w:rPr>
        <w:t>You</w:t>
      </w:r>
      <w:proofErr w:type="gramEnd"/>
      <w:r>
        <w:rPr>
          <w:rFonts w:ascii="Times New Roman" w:hAnsi="Times New Roman" w:cs="Times New Roman"/>
        </w:rPr>
        <w:t xml:space="preserve"> lunch with Case Drain and </w:t>
      </w:r>
      <w:proofErr w:type="spellStart"/>
      <w:r>
        <w:rPr>
          <w:rFonts w:ascii="Times New Roman" w:hAnsi="Times New Roman" w:cs="Times New Roman"/>
        </w:rPr>
        <w:t>Allana</w:t>
      </w:r>
      <w:proofErr w:type="spellEnd"/>
      <w:r>
        <w:rPr>
          <w:rFonts w:ascii="Times New Roman" w:hAnsi="Times New Roman" w:cs="Times New Roman"/>
        </w:rPr>
        <w:t xml:space="preserve"> Raker.  (7) </w:t>
      </w:r>
      <w:r w:rsidR="00B90426">
        <w:rPr>
          <w:rFonts w:ascii="Times New Roman" w:hAnsi="Times New Roman" w:cs="Times New Roman"/>
        </w:rPr>
        <w:t xml:space="preserve">10/3 - </w:t>
      </w:r>
      <w:r>
        <w:rPr>
          <w:rFonts w:ascii="Times New Roman" w:hAnsi="Times New Roman" w:cs="Times New Roman"/>
        </w:rPr>
        <w:t>Zoo Trip Fu</w:t>
      </w:r>
      <w:r w:rsidR="00B90426">
        <w:rPr>
          <w:rFonts w:ascii="Times New Roman" w:hAnsi="Times New Roman" w:cs="Times New Roman"/>
        </w:rPr>
        <w:t>ndraiser presentation.  (8) 10/6</w:t>
      </w:r>
      <w:r>
        <w:rPr>
          <w:rFonts w:ascii="Times New Roman" w:hAnsi="Times New Roman" w:cs="Times New Roman"/>
        </w:rPr>
        <w:t xml:space="preserve"> – Homecoming pep ral</w:t>
      </w:r>
      <w:r w:rsidR="00B90426">
        <w:rPr>
          <w:rFonts w:ascii="Times New Roman" w:hAnsi="Times New Roman" w:cs="Times New Roman"/>
        </w:rPr>
        <w:t xml:space="preserve">ly at the high school.  (9) 10/9 – A huge thank you to </w:t>
      </w:r>
      <w:proofErr w:type="spellStart"/>
      <w:r w:rsidR="00B90426">
        <w:rPr>
          <w:rFonts w:ascii="Times New Roman" w:hAnsi="Times New Roman" w:cs="Times New Roman"/>
        </w:rPr>
        <w:t>Klooz</w:t>
      </w:r>
      <w:proofErr w:type="spellEnd"/>
      <w:r w:rsidR="00B90426">
        <w:rPr>
          <w:rFonts w:ascii="Times New Roman" w:hAnsi="Times New Roman" w:cs="Times New Roman"/>
        </w:rPr>
        <w:t xml:space="preserve"> Farms who donated 200 pumpkins to Hitchcock County Elementary.</w:t>
      </w:r>
    </w:p>
    <w:p w:rsidR="00B90426" w:rsidRDefault="00B90426">
      <w:pPr>
        <w:rPr>
          <w:rFonts w:ascii="Times New Roman" w:hAnsi="Times New Roman" w:cs="Times New Roman"/>
        </w:rPr>
      </w:pPr>
      <w:r>
        <w:rPr>
          <w:rFonts w:ascii="Times New Roman" w:hAnsi="Times New Roman" w:cs="Times New Roman"/>
        </w:rPr>
        <w:t xml:space="preserve">Assistant Principal/School Counselor McCarter’s (given by Mrs. Erickson) report as follows: (1) 9/13 – Math Alignment meeting.  (2) 9/14 – Junior &amp; Seniors to the McCook College Fair.  (3) 9/19 – Parent Teachers Conferences. There was an 87% attendance. (4) 9/27 – Ten students attended the RPAC Student Council Workshop.  (5) 9/30 - the band participated in the Stratton Fall Festival parade.  (6) 10/3 – ELA vertical alignment meeting. </w:t>
      </w:r>
      <w:r w:rsidR="00B06065">
        <w:rPr>
          <w:rFonts w:ascii="Times New Roman" w:hAnsi="Times New Roman" w:cs="Times New Roman"/>
        </w:rPr>
        <w:t xml:space="preserve">        </w:t>
      </w:r>
      <w:r>
        <w:rPr>
          <w:rFonts w:ascii="Times New Roman" w:hAnsi="Times New Roman" w:cs="Times New Roman"/>
        </w:rPr>
        <w:t xml:space="preserve">(7) 10/4 – </w:t>
      </w:r>
      <w:proofErr w:type="gramStart"/>
      <w:r>
        <w:rPr>
          <w:rFonts w:ascii="Times New Roman" w:hAnsi="Times New Roman" w:cs="Times New Roman"/>
        </w:rPr>
        <w:t>Freshme</w:t>
      </w:r>
      <w:r w:rsidR="00640DBE">
        <w:rPr>
          <w:rFonts w:ascii="Times New Roman" w:hAnsi="Times New Roman" w:cs="Times New Roman"/>
        </w:rPr>
        <w:t>n</w:t>
      </w:r>
      <w:proofErr w:type="gramEnd"/>
      <w:r w:rsidR="00640DBE">
        <w:rPr>
          <w:rFonts w:ascii="Times New Roman" w:hAnsi="Times New Roman" w:cs="Times New Roman"/>
        </w:rPr>
        <w:t>, Sophomores, &amp;</w:t>
      </w:r>
      <w:r>
        <w:rPr>
          <w:rFonts w:ascii="Times New Roman" w:hAnsi="Times New Roman" w:cs="Times New Roman"/>
        </w:rPr>
        <w:t xml:space="preserve"> Juniors attended</w:t>
      </w:r>
      <w:r w:rsidR="00B06065">
        <w:rPr>
          <w:rFonts w:ascii="Times New Roman" w:hAnsi="Times New Roman" w:cs="Times New Roman"/>
        </w:rPr>
        <w:t xml:space="preserve"> a Career Fair in Cambridge.  (8</w:t>
      </w:r>
      <w:r>
        <w:rPr>
          <w:rFonts w:ascii="Times New Roman" w:hAnsi="Times New Roman" w:cs="Times New Roman"/>
        </w:rPr>
        <w:t>)  10/6 – Homecoming Pep Rally put on by the cheerleaders.  Also the coronat</w:t>
      </w:r>
      <w:r w:rsidR="00B06065">
        <w:rPr>
          <w:rFonts w:ascii="Times New Roman" w:hAnsi="Times New Roman" w:cs="Times New Roman"/>
        </w:rPr>
        <w:t>ion after the football game.  (9</w:t>
      </w:r>
      <w:r>
        <w:rPr>
          <w:rFonts w:ascii="Times New Roman" w:hAnsi="Times New Roman" w:cs="Times New Roman"/>
        </w:rPr>
        <w:t>)</w:t>
      </w:r>
      <w:r w:rsidR="00B06065">
        <w:rPr>
          <w:rFonts w:ascii="Times New Roman" w:hAnsi="Times New Roman" w:cs="Times New Roman"/>
        </w:rPr>
        <w:t xml:space="preserve"> 10/7 – Homecoming dance.  (10) 10/13 – end of the 1</w:t>
      </w:r>
      <w:r w:rsidR="00B06065" w:rsidRPr="00B06065">
        <w:rPr>
          <w:rFonts w:ascii="Times New Roman" w:hAnsi="Times New Roman" w:cs="Times New Roman"/>
          <w:vertAlign w:val="superscript"/>
        </w:rPr>
        <w:t>st</w:t>
      </w:r>
      <w:r w:rsidR="00B06065">
        <w:rPr>
          <w:rFonts w:ascii="Times New Roman" w:hAnsi="Times New Roman" w:cs="Times New Roman"/>
        </w:rPr>
        <w:t xml:space="preserve"> quarter.</w:t>
      </w:r>
    </w:p>
    <w:p w:rsidR="00B06065" w:rsidRDefault="00B06065">
      <w:pPr>
        <w:rPr>
          <w:rFonts w:ascii="Times New Roman" w:hAnsi="Times New Roman" w:cs="Times New Roman"/>
        </w:rPr>
      </w:pPr>
      <w:r>
        <w:rPr>
          <w:rFonts w:ascii="Times New Roman" w:hAnsi="Times New Roman" w:cs="Times New Roman"/>
        </w:rPr>
        <w:t>Assistant Principal Erickson explain</w:t>
      </w:r>
      <w:r w:rsidR="00640DBE">
        <w:rPr>
          <w:rFonts w:ascii="Times New Roman" w:hAnsi="Times New Roman" w:cs="Times New Roman"/>
        </w:rPr>
        <w:t>ed</w:t>
      </w:r>
      <w:r>
        <w:rPr>
          <w:rFonts w:ascii="Times New Roman" w:hAnsi="Times New Roman" w:cs="Times New Roman"/>
        </w:rPr>
        <w:t xml:space="preserve"> the vertical alignment meetings to the board.  She also said that everyone is preparing for the eventual NSCATS and ACT testing, not only to prepare scholastically but also to prepare our students for life.  </w:t>
      </w:r>
    </w:p>
    <w:p w:rsidR="00B06065" w:rsidRDefault="00B06065">
      <w:pPr>
        <w:rPr>
          <w:rFonts w:ascii="Times New Roman" w:hAnsi="Times New Roman" w:cs="Times New Roman"/>
        </w:rPr>
      </w:pPr>
      <w:r>
        <w:rPr>
          <w:rFonts w:ascii="Times New Roman" w:hAnsi="Times New Roman" w:cs="Times New Roman"/>
        </w:rPr>
        <w:t>Superintendent Sattler’</w:t>
      </w:r>
      <w:r w:rsidR="00E75212">
        <w:rPr>
          <w:rFonts w:ascii="Times New Roman" w:hAnsi="Times New Roman" w:cs="Times New Roman"/>
        </w:rPr>
        <w:t>s report as follows:  (1</w:t>
      </w:r>
      <w:proofErr w:type="gramStart"/>
      <w:r w:rsidR="00E75212">
        <w:rPr>
          <w:rFonts w:ascii="Times New Roman" w:hAnsi="Times New Roman" w:cs="Times New Roman"/>
        </w:rPr>
        <w:t xml:space="preserve">) </w:t>
      </w:r>
      <w:r>
        <w:rPr>
          <w:rFonts w:ascii="Times New Roman" w:hAnsi="Times New Roman" w:cs="Times New Roman"/>
        </w:rPr>
        <w:t xml:space="preserve"> Mr</w:t>
      </w:r>
      <w:proofErr w:type="gramEnd"/>
      <w:r>
        <w:rPr>
          <w:rFonts w:ascii="Times New Roman" w:hAnsi="Times New Roman" w:cs="Times New Roman"/>
        </w:rPr>
        <w:t>. T</w:t>
      </w:r>
      <w:r w:rsidR="00BF753B">
        <w:rPr>
          <w:rFonts w:ascii="Times New Roman" w:hAnsi="Times New Roman" w:cs="Times New Roman"/>
        </w:rPr>
        <w:t>ines, Mrs. Hurtt, Mrs. Bohochik, Mrs. Englot are attending</w:t>
      </w:r>
      <w:r w:rsidR="00640DBE">
        <w:rPr>
          <w:rFonts w:ascii="Times New Roman" w:hAnsi="Times New Roman" w:cs="Times New Roman"/>
        </w:rPr>
        <w:t xml:space="preserve"> the NEMTSS Conference October 12</w:t>
      </w:r>
      <w:r w:rsidR="00640DBE" w:rsidRPr="00640DBE">
        <w:rPr>
          <w:rFonts w:ascii="Times New Roman" w:hAnsi="Times New Roman" w:cs="Times New Roman"/>
          <w:vertAlign w:val="superscript"/>
        </w:rPr>
        <w:t>th</w:t>
      </w:r>
      <w:r w:rsidR="00640DBE">
        <w:rPr>
          <w:rFonts w:ascii="Times New Roman" w:hAnsi="Times New Roman" w:cs="Times New Roman"/>
        </w:rPr>
        <w:t xml:space="preserve"> &amp; 13</w:t>
      </w:r>
      <w:r w:rsidR="00640DBE" w:rsidRPr="00640DBE">
        <w:rPr>
          <w:rFonts w:ascii="Times New Roman" w:hAnsi="Times New Roman" w:cs="Times New Roman"/>
          <w:vertAlign w:val="superscript"/>
        </w:rPr>
        <w:t>th</w:t>
      </w:r>
      <w:r w:rsidR="00BF753B">
        <w:rPr>
          <w:rFonts w:ascii="Times New Roman" w:hAnsi="Times New Roman" w:cs="Times New Roman"/>
        </w:rPr>
        <w:t xml:space="preserve">; and Mrs. Erickson will </w:t>
      </w:r>
      <w:r w:rsidR="00E75212">
        <w:rPr>
          <w:rFonts w:ascii="Times New Roman" w:hAnsi="Times New Roman" w:cs="Times New Roman"/>
        </w:rPr>
        <w:t>attend online.  (2) RPAC volleyball and cross country districts are this week.  Football playoffs are coming up.  (3) The NSAA has many proposals up for voting.  The one that could cost the school is the implementation of the shot clock in basketball.  (4) There is still time for board members to sign up for the NASB Conference in November.</w:t>
      </w:r>
    </w:p>
    <w:p w:rsidR="00E75212" w:rsidRDefault="00E75212">
      <w:pPr>
        <w:rPr>
          <w:rFonts w:ascii="Times New Roman" w:hAnsi="Times New Roman" w:cs="Times New Roman"/>
        </w:rPr>
      </w:pPr>
      <w:r>
        <w:rPr>
          <w:rFonts w:ascii="Times New Roman" w:hAnsi="Times New Roman" w:cs="Times New Roman"/>
        </w:rPr>
        <w:lastRenderedPageBreak/>
        <w:t xml:space="preserve">President Scott adjourned the meeting at 7:40 PM.  The next board meeting will be held Monday, November 13, 2023 at 6:00 PM.  </w:t>
      </w:r>
      <w:r>
        <w:rPr>
          <w:rFonts w:ascii="Times New Roman" w:hAnsi="Times New Roman" w:cs="Times New Roman"/>
          <w:b/>
        </w:rPr>
        <w:t xml:space="preserve">Please note time change! </w:t>
      </w:r>
      <w:r>
        <w:rPr>
          <w:rFonts w:ascii="Times New Roman" w:hAnsi="Times New Roman" w:cs="Times New Roman"/>
        </w:rPr>
        <w:t xml:space="preserve"> The agenda kept continuously current is available to the public for items of an emergency nature.  The meeting is open to the public.</w:t>
      </w:r>
    </w:p>
    <w:p w:rsidR="00E75212" w:rsidRDefault="00E75212">
      <w:pPr>
        <w:rPr>
          <w:rFonts w:ascii="Times New Roman" w:hAnsi="Times New Roman" w:cs="Times New Roman"/>
        </w:rPr>
      </w:pPr>
    </w:p>
    <w:p w:rsidR="00E75212" w:rsidRDefault="00E75212">
      <w:pPr>
        <w:rPr>
          <w:rFonts w:ascii="Times New Roman" w:hAnsi="Times New Roman" w:cs="Times New Roman"/>
        </w:rPr>
      </w:pPr>
    </w:p>
    <w:p w:rsidR="00E75212" w:rsidRDefault="00E75212">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640DBE">
        <w:rPr>
          <w:rFonts w:ascii="Times New Roman" w:hAnsi="Times New Roman" w:cs="Times New Roman"/>
        </w:rPr>
        <w:t>–</w:t>
      </w:r>
      <w:r>
        <w:rPr>
          <w:rFonts w:ascii="Times New Roman" w:hAnsi="Times New Roman" w:cs="Times New Roman"/>
        </w:rPr>
        <w:t xml:space="preserve"> Secretary</w:t>
      </w:r>
    </w:p>
    <w:p w:rsidR="00640DBE" w:rsidRDefault="00640DBE" w:rsidP="00640DBE">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3,488.31</w:t>
      </w:r>
    </w:p>
    <w:p w:rsidR="00640DBE" w:rsidRDefault="00640DBE" w:rsidP="00640DBE">
      <w:pPr>
        <w:spacing w:after="0" w:line="240" w:lineRule="auto"/>
        <w:rPr>
          <w:rFonts w:ascii="Times New Roman" w:hAnsi="Times New Roman" w:cs="Times New Roman"/>
        </w:rPr>
      </w:pPr>
      <w:r>
        <w:rPr>
          <w:rFonts w:ascii="Times New Roman" w:hAnsi="Times New Roman" w:cs="Times New Roman"/>
        </w:rPr>
        <w:t>McCook Ace Hardware – classroom/custodial supply</w:t>
      </w:r>
      <w:r>
        <w:rPr>
          <w:rFonts w:ascii="Times New Roman" w:hAnsi="Times New Roman" w:cs="Times New Roman"/>
        </w:rPr>
        <w:tab/>
        <w:t xml:space="preserve"> </w:t>
      </w:r>
      <w:r w:rsidR="00F2769D">
        <w:rPr>
          <w:rFonts w:ascii="Times New Roman" w:hAnsi="Times New Roman" w:cs="Times New Roman"/>
        </w:rPr>
        <w:t xml:space="preserve">          62.42</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423.71</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2,308.32</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57,712.48</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3,156.00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Community First Bank HSA – payroll deduction</w:t>
      </w:r>
      <w:r>
        <w:rPr>
          <w:rFonts w:ascii="Times New Roman" w:hAnsi="Times New Roman" w:cs="Times New Roman"/>
        </w:rPr>
        <w:tab/>
      </w:r>
      <w:r>
        <w:rPr>
          <w:rFonts w:ascii="Times New Roman" w:hAnsi="Times New Roman" w:cs="Times New Roman"/>
        </w:rPr>
        <w:tab/>
        <w:t xml:space="preserve">           50.00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53,675.08</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D&amp;S Hardware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18.98</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r>
      <w:r>
        <w:rPr>
          <w:rFonts w:ascii="Times New Roman" w:hAnsi="Times New Roman" w:cs="Times New Roman"/>
        </w:rPr>
        <w:tab/>
        <w:t xml:space="preserve">         389.90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213.63</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2,227.77</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Joy Farr – professional days reimbursement</w:t>
      </w:r>
      <w:r>
        <w:rPr>
          <w:rFonts w:ascii="Times New Roman" w:hAnsi="Times New Roman" w:cs="Times New Roman"/>
        </w:rPr>
        <w:tab/>
      </w:r>
      <w:r>
        <w:rPr>
          <w:rFonts w:ascii="Times New Roman" w:hAnsi="Times New Roman" w:cs="Times New Roman"/>
        </w:rPr>
        <w:tab/>
        <w:t xml:space="preserve">         200.00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307.64</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1,783.02</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r>
      <w:r>
        <w:rPr>
          <w:rFonts w:ascii="Times New Roman" w:hAnsi="Times New Roman" w:cs="Times New Roman"/>
        </w:rPr>
        <w:tab/>
        <w:t xml:space="preserve">         775.85</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HEA – contribution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285.96</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1.19</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307.00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2,047.80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392.44</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82.97</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Kohl’s Auto Parts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115.32</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Learning A-Z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936.00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57.23</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Mark’s Plumbing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94.82</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137.00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46.63</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Mead Lumber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983.95</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Menards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146.85</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5,022.00</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233.82</w:t>
      </w:r>
    </w:p>
    <w:p w:rsidR="00F2769D" w:rsidRDefault="00F2769D" w:rsidP="00640DBE">
      <w:pPr>
        <w:spacing w:after="0" w:line="240" w:lineRule="auto"/>
        <w:rPr>
          <w:rFonts w:ascii="Times New Roman" w:hAnsi="Times New Roman" w:cs="Times New Roman"/>
        </w:rPr>
      </w:pPr>
      <w:proofErr w:type="spellStart"/>
      <w:r>
        <w:rPr>
          <w:rFonts w:ascii="Times New Roman" w:hAnsi="Times New Roman" w:cs="Times New Roman"/>
        </w:rPr>
        <w:t>Nasco</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80.95</w:t>
      </w:r>
    </w:p>
    <w:p w:rsidR="00F2769D" w:rsidRDefault="00F2769D" w:rsidP="00640DBE">
      <w:pPr>
        <w:spacing w:after="0" w:line="240" w:lineRule="auto"/>
        <w:rPr>
          <w:rFonts w:ascii="Times New Roman" w:hAnsi="Times New Roman" w:cs="Times New Roman"/>
        </w:rPr>
      </w:pPr>
      <w:r>
        <w:rPr>
          <w:rFonts w:ascii="Times New Roman" w:hAnsi="Times New Roman" w:cs="Times New Roman"/>
        </w:rPr>
        <w:t>NE Department of Education – conference registration</w:t>
      </w:r>
      <w:r>
        <w:rPr>
          <w:rFonts w:ascii="Times New Roman" w:hAnsi="Times New Roman" w:cs="Times New Roman"/>
        </w:rPr>
        <w:tab/>
        <w:t xml:space="preserve">         125.00</w:t>
      </w:r>
    </w:p>
    <w:p w:rsidR="00F2769D" w:rsidRDefault="00C45E09" w:rsidP="00640DBE">
      <w:pPr>
        <w:spacing w:after="0" w:line="240" w:lineRule="auto"/>
        <w:rPr>
          <w:rFonts w:ascii="Times New Roman" w:hAnsi="Times New Roman" w:cs="Times New Roman"/>
        </w:rPr>
      </w:pPr>
      <w:r>
        <w:rPr>
          <w:rFonts w:ascii="Times New Roman" w:hAnsi="Times New Roman" w:cs="Times New Roman"/>
        </w:rPr>
        <w:t>NE/Central Equipment – bus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1,232.65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47,064.22</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7,623.33</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NE Infinite Campus User Group – conference registration        100.00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ORC Direct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138.05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1,076.75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Quality Urgent Care – DOT physicals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289.00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Quill - classroom/office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324.24</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Region V Elementary Principals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3,737.96</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Zita Rundel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89.85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Scoop Media – subscription/printing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308.62</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Snell Service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2,274.28</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2,954.35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HCS SAF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59.95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Teacher Direct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554.28</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3,394.09</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113.82</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2,229.46</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442.05</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4,838.08</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Virco Inc – furniture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2,149.00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Vision Service Play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445.58</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Payroll – net    (gross - $255,145.11)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170,945.77</w:t>
      </w:r>
    </w:p>
    <w:p w:rsidR="00C45E09" w:rsidRDefault="00C45E09" w:rsidP="00640DBE">
      <w:pPr>
        <w:spacing w:after="0" w:line="240" w:lineRule="auto"/>
        <w:rPr>
          <w:rFonts w:ascii="Times New Roman" w:hAnsi="Times New Roman" w:cs="Times New Roman"/>
        </w:rPr>
      </w:pPr>
    </w:p>
    <w:p w:rsidR="00C45E09" w:rsidRDefault="00C45E09" w:rsidP="00640DBE">
      <w:pPr>
        <w:spacing w:after="0" w:line="240" w:lineRule="auto"/>
        <w:rPr>
          <w:rFonts w:ascii="Times New Roman" w:hAnsi="Times New Roman" w:cs="Times New Roman"/>
        </w:rPr>
      </w:pPr>
      <w:r>
        <w:rPr>
          <w:rFonts w:ascii="Times New Roman" w:hAnsi="Times New Roman" w:cs="Times New Roman"/>
        </w:rPr>
        <w:t>Lunch Fund bills</w:t>
      </w:r>
    </w:p>
    <w:p w:rsidR="00C45E09" w:rsidRDefault="00C45E09" w:rsidP="00640DBE">
      <w:pPr>
        <w:spacing w:after="0" w:line="240" w:lineRule="auto"/>
        <w:rPr>
          <w:rFonts w:ascii="Times New Roman" w:hAnsi="Times New Roman" w:cs="Times New Roman"/>
        </w:rPr>
      </w:pPr>
    </w:p>
    <w:p w:rsidR="00C45E09" w:rsidRDefault="00C45E09" w:rsidP="00640DBE">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9,730.60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1,779.13</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262.71</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56.17</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322.00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182.27</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1,348.29</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181.99</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 xml:space="preserve">UNL – </w:t>
      </w:r>
      <w:proofErr w:type="spellStart"/>
      <w:r>
        <w:rPr>
          <w:rFonts w:ascii="Times New Roman" w:hAnsi="Times New Roman" w:cs="Times New Roman"/>
        </w:rPr>
        <w:t>ServSafe</w:t>
      </w:r>
      <w:proofErr w:type="spellEnd"/>
      <w:r>
        <w:rPr>
          <w:rFonts w:ascii="Times New Roman" w:hAnsi="Times New Roman" w:cs="Times New Roman"/>
        </w:rPr>
        <w:t xml:space="preserve">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25.00</w:t>
      </w:r>
    </w:p>
    <w:p w:rsidR="00C45E09" w:rsidRDefault="00C45E09" w:rsidP="00640DBE">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2,991.40</w:t>
      </w:r>
    </w:p>
    <w:p w:rsidR="00C45E09" w:rsidRDefault="00F3181B" w:rsidP="00640DBE">
      <w:pPr>
        <w:spacing w:after="0" w:line="240" w:lineRule="auto"/>
        <w:rPr>
          <w:rFonts w:ascii="Times New Roman" w:hAnsi="Times New Roman" w:cs="Times New Roman"/>
        </w:rPr>
      </w:pPr>
      <w:r>
        <w:rPr>
          <w:rFonts w:ascii="Times New Roman" w:hAnsi="Times New Roman" w:cs="Times New Roman"/>
        </w:rPr>
        <w:t>Payroll – net    (gross - $9,014.92)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6,750.65</w:t>
      </w:r>
    </w:p>
    <w:p w:rsidR="00F3181B" w:rsidRPr="00E75212" w:rsidRDefault="00F3181B" w:rsidP="00640DBE">
      <w:pPr>
        <w:spacing w:after="0" w:line="240" w:lineRule="auto"/>
        <w:rPr>
          <w:rFonts w:ascii="Times New Roman" w:hAnsi="Times New Roman" w:cs="Times New Roman"/>
        </w:rPr>
      </w:pPr>
      <w:bookmarkStart w:id="0" w:name="_GoBack"/>
      <w:bookmarkEnd w:id="0"/>
    </w:p>
    <w:sectPr w:rsidR="00F3181B" w:rsidRPr="00E75212" w:rsidSect="00ED331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E59E4"/>
    <w:multiLevelType w:val="multilevel"/>
    <w:tmpl w:val="7C8C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8A6C47"/>
    <w:multiLevelType w:val="multilevel"/>
    <w:tmpl w:val="5010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1F"/>
    <w:rsid w:val="000248BF"/>
    <w:rsid w:val="002E679E"/>
    <w:rsid w:val="00323AB4"/>
    <w:rsid w:val="004E08FA"/>
    <w:rsid w:val="0057194E"/>
    <w:rsid w:val="00640DBE"/>
    <w:rsid w:val="00836226"/>
    <w:rsid w:val="00B06065"/>
    <w:rsid w:val="00B90426"/>
    <w:rsid w:val="00BF753B"/>
    <w:rsid w:val="00C45E09"/>
    <w:rsid w:val="00DD1EC9"/>
    <w:rsid w:val="00E75212"/>
    <w:rsid w:val="00E7677B"/>
    <w:rsid w:val="00ED331F"/>
    <w:rsid w:val="00F2769D"/>
    <w:rsid w:val="00F3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38028-AE7F-4AC2-8408-FBC2908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6180">
      <w:bodyDiv w:val="1"/>
      <w:marLeft w:val="0"/>
      <w:marRight w:val="0"/>
      <w:marTop w:val="0"/>
      <w:marBottom w:val="0"/>
      <w:divBdr>
        <w:top w:val="none" w:sz="0" w:space="0" w:color="auto"/>
        <w:left w:val="none" w:sz="0" w:space="0" w:color="auto"/>
        <w:bottom w:val="none" w:sz="0" w:space="0" w:color="auto"/>
        <w:right w:val="none" w:sz="0" w:space="0" w:color="auto"/>
      </w:divBdr>
    </w:div>
    <w:div w:id="1478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2023-10-11T20:13:00Z</cp:lastPrinted>
  <dcterms:created xsi:type="dcterms:W3CDTF">2023-10-11T13:19:00Z</dcterms:created>
  <dcterms:modified xsi:type="dcterms:W3CDTF">2023-10-11T20:13:00Z</dcterms:modified>
</cp:coreProperties>
</file>